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963"/>
        <w:gridCol w:w="577"/>
        <w:gridCol w:w="1444"/>
        <w:gridCol w:w="708"/>
      </w:tblGrid>
      <w:tr w:rsidR="00D3575C" w:rsidTr="00D3575C">
        <w:trPr>
          <w:trHeight w:val="2836"/>
        </w:trPr>
        <w:tc>
          <w:tcPr>
            <w:tcW w:w="4976" w:type="dxa"/>
            <w:gridSpan w:val="5"/>
          </w:tcPr>
          <w:p w:rsidR="00D3575C" w:rsidRDefault="00D3575C">
            <w:pPr>
              <w:pStyle w:val="a3"/>
              <w:spacing w:line="254" w:lineRule="auto"/>
              <w:jc w:val="center"/>
              <w:rPr>
                <w:sz w:val="6"/>
                <w:lang w:eastAsia="en-US"/>
              </w:rPr>
            </w:pPr>
          </w:p>
          <w:p w:rsidR="00D3575C" w:rsidRDefault="00D3575C">
            <w:pPr>
              <w:pStyle w:val="a3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АДМИНИСТРАЦИЯ</w:t>
            </w:r>
          </w:p>
          <w:p w:rsidR="00D3575C" w:rsidRDefault="00D3575C">
            <w:pPr>
              <w:pStyle w:val="a3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МУНИЦИПАЛЬНОГО ОБРАЗОВАНИЯ</w:t>
            </w:r>
          </w:p>
          <w:p w:rsidR="00D3575C" w:rsidRDefault="00D3575C">
            <w:pPr>
              <w:pStyle w:val="a3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БОЛДЫРЕВСКИЙ СЕЛЬСОВЕТ  </w:t>
            </w:r>
          </w:p>
          <w:p w:rsidR="00D3575C" w:rsidRDefault="00D3575C">
            <w:pPr>
              <w:pStyle w:val="a3"/>
              <w:spacing w:line="254" w:lineRule="auto"/>
              <w:jc w:val="center"/>
              <w:rPr>
                <w:sz w:val="16"/>
                <w:lang w:eastAsia="en-US"/>
              </w:rPr>
            </w:pPr>
            <w:bookmarkStart w:id="0" w:name="_GoBack"/>
            <w:r>
              <w:rPr>
                <w:b/>
                <w:lang w:eastAsia="en-US"/>
              </w:rPr>
              <w:t xml:space="preserve">ТАШЛИНСКОГО </w:t>
            </w:r>
            <w:bookmarkEnd w:id="0"/>
            <w:r>
              <w:rPr>
                <w:b/>
                <w:lang w:eastAsia="en-US"/>
              </w:rPr>
              <w:t xml:space="preserve">РАЙОНА                              ОРЕНБУРГСКОЙ ОБЛАСТИ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  <w:p w:rsidR="00D3575C" w:rsidRDefault="00D3575C">
            <w:pPr>
              <w:pStyle w:val="a3"/>
              <w:spacing w:line="254" w:lineRule="auto"/>
              <w:jc w:val="center"/>
              <w:rPr>
                <w:rFonts w:ascii="Arial" w:hAnsi="Arial"/>
                <w:sz w:val="16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</w:tc>
      </w:tr>
      <w:tr w:rsidR="00D3575C" w:rsidTr="00D3575C">
        <w:trPr>
          <w:gridBefore w:val="1"/>
          <w:gridAfter w:val="1"/>
          <w:wBefore w:w="284" w:type="dxa"/>
          <w:wAfter w:w="708" w:type="dxa"/>
        </w:trPr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3575C" w:rsidRDefault="00D3575C">
            <w:pPr>
              <w:pStyle w:val="a3"/>
              <w:spacing w:line="254" w:lineRule="auto"/>
              <w:ind w:left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25.07.2023</w:t>
            </w:r>
            <w:r w:rsidR="00F901AE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г.  </w:t>
            </w:r>
          </w:p>
        </w:tc>
        <w:tc>
          <w:tcPr>
            <w:tcW w:w="577" w:type="dxa"/>
            <w:hideMark/>
          </w:tcPr>
          <w:p w:rsidR="00D3575C" w:rsidRDefault="00D3575C">
            <w:pPr>
              <w:pStyle w:val="a3"/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3575C" w:rsidRDefault="00D3575C">
            <w:pPr>
              <w:pStyle w:val="a3"/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47-п   </w:t>
            </w:r>
          </w:p>
        </w:tc>
      </w:tr>
      <w:tr w:rsidR="00D3575C" w:rsidTr="00D3575C">
        <w:tc>
          <w:tcPr>
            <w:tcW w:w="4976" w:type="dxa"/>
            <w:gridSpan w:val="5"/>
            <w:hideMark/>
          </w:tcPr>
          <w:p w:rsidR="00D3575C" w:rsidRDefault="00D3575C">
            <w:pPr>
              <w:pStyle w:val="a3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Болдырево</w:t>
            </w:r>
          </w:p>
        </w:tc>
      </w:tr>
    </w:tbl>
    <w:p w:rsidR="00D3575C" w:rsidRDefault="00D3575C" w:rsidP="00D3575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177165</wp:posOffset>
                </wp:positionV>
                <wp:extent cx="0" cy="132080"/>
                <wp:effectExtent l="0" t="0" r="1905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0067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3.95pt" to="-5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191770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FC8F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35pt,15.1pt" to="221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192405</wp:posOffset>
                </wp:positionV>
                <wp:extent cx="0" cy="137160"/>
                <wp:effectExtent l="0" t="0" r="190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945B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15.15pt" to="221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191770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BFDA8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5.1pt" to="15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sz w:val="28"/>
        </w:rPr>
        <w:t xml:space="preserve"> </w:t>
      </w:r>
    </w:p>
    <w:p w:rsidR="00D3575C" w:rsidRDefault="00D3575C" w:rsidP="00D3575C">
      <w:pPr>
        <w:pStyle w:val="FR1"/>
        <w:ind w:right="495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утверждении  </w:t>
      </w:r>
      <w:proofErr w:type="spellStart"/>
      <w:r>
        <w:rPr>
          <w:rFonts w:ascii="Times New Roman" w:hAnsi="Times New Roman"/>
          <w:sz w:val="28"/>
          <w:szCs w:val="28"/>
        </w:rPr>
        <w:t>отчета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 исполнении бюджета МО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35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2023 года</w:t>
      </w:r>
    </w:p>
    <w:p w:rsidR="00D3575C" w:rsidRDefault="00D3575C" w:rsidP="00D3575C">
      <w:pPr>
        <w:pStyle w:val="a5"/>
        <w:jc w:val="left"/>
        <w:rPr>
          <w:sz w:val="28"/>
          <w:szCs w:val="28"/>
        </w:rPr>
      </w:pPr>
    </w:p>
    <w:p w:rsidR="00D3575C" w:rsidRDefault="00D3575C" w:rsidP="00D3575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В соответствии с пунктом 5 статьи 264.2 Бюджетного Кодекса РФ, пунктом 1 статьи 10 Положения</w:t>
      </w:r>
      <w:r>
        <w:rPr>
          <w:sz w:val="28"/>
          <w:szCs w:val="28"/>
        </w:rPr>
        <w:t xml:space="preserve"> о бюджетном процессе в муниципальном образовании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утвержденного</w:t>
      </w:r>
      <w:proofErr w:type="spellEnd"/>
      <w:r>
        <w:rPr>
          <w:sz w:val="28"/>
          <w:szCs w:val="28"/>
        </w:rPr>
        <w:t xml:space="preserve"> решением Совета депутатов от 24.08.2020 года № 47/155-рс:</w:t>
      </w:r>
    </w:p>
    <w:p w:rsidR="00D3575C" w:rsidRDefault="00D3575C" w:rsidP="00D3575C">
      <w:pPr>
        <w:jc w:val="both"/>
        <w:rPr>
          <w:sz w:val="28"/>
          <w:szCs w:val="28"/>
        </w:rPr>
      </w:pPr>
    </w:p>
    <w:p w:rsidR="00D3575C" w:rsidRDefault="00D3575C" w:rsidP="00D3575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об исполнении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2023 года по расходам в сумме </w:t>
      </w:r>
      <w:r w:rsidR="00B16805">
        <w:rPr>
          <w:sz w:val="28"/>
          <w:szCs w:val="28"/>
        </w:rPr>
        <w:t>8124,6</w:t>
      </w:r>
      <w:r>
        <w:rPr>
          <w:sz w:val="28"/>
          <w:szCs w:val="28"/>
        </w:rPr>
        <w:t xml:space="preserve"> тыс. рублей, по доходам в сумме </w:t>
      </w:r>
      <w:r w:rsidR="00B16805">
        <w:rPr>
          <w:sz w:val="28"/>
          <w:szCs w:val="28"/>
        </w:rPr>
        <w:t>5902,4</w:t>
      </w:r>
      <w:r>
        <w:rPr>
          <w:sz w:val="28"/>
          <w:szCs w:val="28"/>
        </w:rPr>
        <w:t xml:space="preserve"> тыс. рублей, с превышением </w:t>
      </w:r>
      <w:proofErr w:type="gramStart"/>
      <w:r w:rsidR="00B16805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 над</w:t>
      </w:r>
      <w:proofErr w:type="gramEnd"/>
      <w:r>
        <w:rPr>
          <w:sz w:val="28"/>
          <w:szCs w:val="28"/>
        </w:rPr>
        <w:t xml:space="preserve"> </w:t>
      </w:r>
      <w:r w:rsidR="00B16805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в сумме на </w:t>
      </w:r>
      <w:r w:rsidR="00B16805">
        <w:rPr>
          <w:sz w:val="28"/>
          <w:szCs w:val="28"/>
        </w:rPr>
        <w:t>2222,2</w:t>
      </w:r>
      <w:r>
        <w:rPr>
          <w:sz w:val="28"/>
          <w:szCs w:val="28"/>
        </w:rPr>
        <w:t xml:space="preserve"> тыс. рублей с показателями:</w:t>
      </w:r>
    </w:p>
    <w:p w:rsidR="00D3575C" w:rsidRDefault="00D3575C" w:rsidP="00D3575C">
      <w:p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 доходам бюджета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по кодам классификации доходов бюджета согласно приложению 1;</w:t>
      </w:r>
    </w:p>
    <w:p w:rsidR="00D3575C" w:rsidRDefault="00D3575C" w:rsidP="00D3575C">
      <w:p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 расходам бюджета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по разделам, подразделам классификации расходов бюджетов согласно приложению 2;</w:t>
      </w:r>
    </w:p>
    <w:p w:rsidR="00D3575C" w:rsidRDefault="00D3575C" w:rsidP="00D3575C">
      <w:p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по группам, по группам классификации источников финансирования дефицитов бюджетов согласно приложения 3. </w:t>
      </w:r>
    </w:p>
    <w:p w:rsidR="00D3575C" w:rsidRDefault="00D3575C" w:rsidP="00D3575C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после его обнародования.</w:t>
      </w:r>
      <w:r>
        <w:rPr>
          <w:color w:val="000000"/>
          <w:sz w:val="28"/>
          <w:szCs w:val="28"/>
        </w:rPr>
        <w:br/>
        <w:t xml:space="preserve"> </w:t>
      </w:r>
    </w:p>
    <w:p w:rsidR="00D3575C" w:rsidRDefault="00D3575C" w:rsidP="00D3575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D3575C" w:rsidRDefault="00D3575C" w:rsidP="00F901A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F901AE"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</w:rPr>
        <w:t>Н.В.Широкова</w:t>
      </w:r>
      <w:proofErr w:type="spellEnd"/>
    </w:p>
    <w:p w:rsidR="00D3575C" w:rsidRDefault="00D3575C" w:rsidP="00D357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D3575C" w:rsidRDefault="00D3575C" w:rsidP="00D3575C"/>
    <w:p w:rsidR="00D3575C" w:rsidRDefault="00D3575C" w:rsidP="00D3575C"/>
    <w:p w:rsidR="00D3575C" w:rsidRDefault="00D3575C" w:rsidP="00D3575C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18"/>
    <w:rsid w:val="00AC4FDA"/>
    <w:rsid w:val="00B16805"/>
    <w:rsid w:val="00D3575C"/>
    <w:rsid w:val="00DA6018"/>
    <w:rsid w:val="00F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D1FC-5A0A-4952-9419-E72823CB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575C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57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357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D3575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7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7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2023-07-25T06:28:00Z</cp:lastPrinted>
  <dcterms:created xsi:type="dcterms:W3CDTF">2023-07-25T06:22:00Z</dcterms:created>
  <dcterms:modified xsi:type="dcterms:W3CDTF">2023-07-25T06:28:00Z</dcterms:modified>
</cp:coreProperties>
</file>